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59" w:rsidRDefault="003875C8">
      <w:hyperlink r:id="rId4" w:history="1">
        <w:r>
          <w:rPr>
            <w:rStyle w:val="Hyperlink"/>
          </w:rPr>
          <w:t>http://www.inf.ufsc.br/~bosco.sobral/ensino/ine5680/material-cripto-seg/2014-1/Stallings/Stallings_Cryptography_and_Network_Security.pdf</w:t>
        </w:r>
      </w:hyperlink>
    </w:p>
    <w:sectPr w:rsidR="00613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75C8"/>
    <w:rsid w:val="003875C8"/>
    <w:rsid w:val="0061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75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.ufsc.br/~bosco.sobral/ensino/ine5680/material-cripto-seg/2014-1/Stallings/Stallings_Cryptography_and_Network_Securi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kunal kundan</dc:creator>
  <cp:lastModifiedBy>kunal kundan</cp:lastModifiedBy>
  <cp:revision>2</cp:revision>
  <dcterms:created xsi:type="dcterms:W3CDTF">2020-08-02T07:50:00Z</dcterms:created>
  <dcterms:modified xsi:type="dcterms:W3CDTF">2020-08-02T07:50:00Z</dcterms:modified>
</cp:coreProperties>
</file>